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49D8F999" w:rsidR="003552DE" w:rsidRPr="00B433C3" w:rsidRDefault="00B433C3" w:rsidP="00F70889">
      <w:pPr>
        <w:spacing w:after="48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F70889">
        <w:rPr>
          <w:rFonts w:ascii="Tahoma" w:eastAsia="Lucida Sans Unicode" w:hAnsi="Tahoma" w:cs="Tahoma"/>
          <w:kern w:val="3"/>
          <w:lang w:eastAsia="zh-CN"/>
        </w:rPr>
        <w:t>02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F70889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1B0D3324" w14:textId="77777777" w:rsidR="00F70889" w:rsidRPr="00A22092" w:rsidRDefault="00F70889" w:rsidP="00F70889">
      <w:pPr>
        <w:suppressAutoHyphens w:val="0"/>
        <w:overflowPunct/>
        <w:autoSpaceDE/>
        <w:spacing w:after="48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/>
          <w:kern w:val="0"/>
          <w:szCs w:val="22"/>
          <w:lang w:eastAsia="en-US"/>
        </w:rPr>
        <w:t>ZAWIADOMIENIE O UNIEWAŻNIENIU POSTĘPOWANIA</w:t>
      </w:r>
    </w:p>
    <w:p w14:paraId="5ECAD339" w14:textId="77777777" w:rsidR="00F70889" w:rsidRPr="003552DE" w:rsidRDefault="00F70889" w:rsidP="00F70889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Pr="003552DE">
        <w:rPr>
          <w:rFonts w:ascii="Tahoma" w:hAnsi="Tahoma" w:cs="Tahoma"/>
          <w:b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Zagospodarowanie terenu centrum wsi w celu poprawy dostępności do infrastruktury społecznej</w:t>
      </w:r>
      <w:r w:rsidRPr="003552DE">
        <w:rPr>
          <w:rFonts w:ascii="Tahoma" w:hAnsi="Tahoma" w:cs="Tahoma"/>
          <w:b/>
        </w:rPr>
        <w:t>”</w:t>
      </w:r>
    </w:p>
    <w:p w14:paraId="29E41547" w14:textId="65161BCE" w:rsidR="00F70889" w:rsidRPr="00A22092" w:rsidRDefault="00F70889" w:rsidP="00F70889">
      <w:pPr>
        <w:suppressAutoHyphens w:val="0"/>
        <w:overflowPunct/>
        <w:autoSpaceDE/>
        <w:spacing w:before="120" w:after="24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Działając na podstawie art. 260 ust.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1 i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2 ustawy z dnia 11 września 2019r. Prawo zamówień publicznych (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>. Dz. U. 202</w:t>
      </w:r>
      <w:r>
        <w:rPr>
          <w:rFonts w:ascii="Tahoma" w:eastAsia="Calibri" w:hAnsi="Tahoma" w:cs="Tahoma"/>
          <w:kern w:val="0"/>
          <w:szCs w:val="22"/>
          <w:lang w:eastAsia="en-US"/>
        </w:rPr>
        <w:t>2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poz. 1</w:t>
      </w:r>
      <w:r>
        <w:rPr>
          <w:rFonts w:ascii="Tahoma" w:eastAsia="Calibri" w:hAnsi="Tahoma" w:cs="Tahoma"/>
          <w:kern w:val="0"/>
          <w:szCs w:val="22"/>
          <w:lang w:eastAsia="en-US"/>
        </w:rPr>
        <w:t>710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ze zm.) Zamawiający </w:t>
      </w:r>
      <w:r>
        <w:rPr>
          <w:rFonts w:ascii="Tahoma" w:eastAsia="Calibri" w:hAnsi="Tahoma" w:cs="Tahoma"/>
          <w:kern w:val="0"/>
          <w:szCs w:val="22"/>
          <w:lang w:eastAsia="en-US"/>
        </w:rPr>
        <w:t>zawiadamia o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unieważni</w:t>
      </w:r>
      <w:r>
        <w:rPr>
          <w:rFonts w:ascii="Tahoma" w:eastAsia="Calibri" w:hAnsi="Tahoma" w:cs="Tahoma"/>
          <w:kern w:val="0"/>
          <w:szCs w:val="22"/>
          <w:lang w:eastAsia="en-US"/>
        </w:rPr>
        <w:t>eniu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przedmiotowego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postępowani</w:t>
      </w:r>
      <w:r>
        <w:rPr>
          <w:rFonts w:ascii="Tahoma" w:eastAsia="Calibri" w:hAnsi="Tahoma" w:cs="Tahoma"/>
          <w:kern w:val="0"/>
          <w:szCs w:val="22"/>
          <w:lang w:eastAsia="en-US"/>
        </w:rPr>
        <w:t>a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o udzielenie zamówienia publicznego.   </w:t>
      </w:r>
    </w:p>
    <w:p w14:paraId="2E10FF77" w14:textId="77777777" w:rsidR="00F70889" w:rsidRPr="00396AE7" w:rsidRDefault="00F70889" w:rsidP="00F70889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bCs/>
          <w:kern w:val="0"/>
          <w:szCs w:val="22"/>
          <w:u w:val="single"/>
          <w:lang w:eastAsia="en-US"/>
        </w:rPr>
        <w:t>Uzasadnienie prawne</w:t>
      </w:r>
    </w:p>
    <w:p w14:paraId="5D253452" w14:textId="77777777" w:rsidR="00F70889" w:rsidRPr="00A22092" w:rsidRDefault="00F70889" w:rsidP="00F70889">
      <w:pPr>
        <w:shd w:val="clear" w:color="auto" w:fill="FFFFFF"/>
        <w:suppressAutoHyphens w:val="0"/>
        <w:overflowPunct/>
        <w:autoSpaceDE/>
        <w:spacing w:after="24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Zgodnie z art. 255 pkt </w:t>
      </w:r>
      <w:r>
        <w:rPr>
          <w:rFonts w:ascii="Tahoma" w:eastAsia="Calibri" w:hAnsi="Tahoma" w:cs="Tahoma"/>
          <w:kern w:val="0"/>
          <w:szCs w:val="22"/>
          <w:lang w:eastAsia="en-US"/>
        </w:rPr>
        <w:t>3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ustawy 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, Zamawiający unieważnia postępowanie o udzielenie zamówienia 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jeżeli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 oferty.</w:t>
      </w:r>
    </w:p>
    <w:p w14:paraId="7755218D" w14:textId="77777777" w:rsidR="00F70889" w:rsidRPr="00396AE7" w:rsidRDefault="00F70889" w:rsidP="00F70889">
      <w:pPr>
        <w:shd w:val="clear" w:color="auto" w:fill="FFFFFF"/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  <w:t>Uzasadnienie faktyczne</w:t>
      </w:r>
    </w:p>
    <w:p w14:paraId="17F5106B" w14:textId="458499AA" w:rsidR="00F70889" w:rsidRDefault="00F70889" w:rsidP="00F70889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Na sfinansowanie zamówienia Zamawiający zamierza przeznaczyć kwotę 3.000.000,00 zł brutto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br/>
        <w:t>i udostępnił tę informację na stronie internetowej prowadzonego postępowania w dniu 02.03.2023r. przed otwarciem ofert.</w:t>
      </w:r>
    </w:p>
    <w:p w14:paraId="2F838574" w14:textId="4CCFA0D0" w:rsidR="00F70889" w:rsidRDefault="00F70889" w:rsidP="00F70889">
      <w:pPr>
        <w:shd w:val="clear" w:color="auto" w:fill="FFFFFF"/>
        <w:suppressAutoHyphens w:val="0"/>
        <w:overflowPunct/>
        <w:autoSpaceDE/>
        <w:spacing w:after="120" w:line="276" w:lineRule="auto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W prowadzonym postępowaniu przetargowym o udzielenie zamówienia wpłynęł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y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cztery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ofert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y: </w:t>
      </w:r>
    </w:p>
    <w:tbl>
      <w:tblPr>
        <w:tblW w:w="8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5099"/>
        <w:gridCol w:w="2268"/>
      </w:tblGrid>
      <w:tr w:rsidR="00F70889" w:rsidRPr="00F60522" w14:paraId="6DF43401" w14:textId="77777777" w:rsidTr="00EE073F">
        <w:trPr>
          <w:trHeight w:val="605"/>
          <w:jc w:val="center"/>
        </w:trPr>
        <w:tc>
          <w:tcPr>
            <w:tcW w:w="975" w:type="dxa"/>
            <w:vAlign w:val="center"/>
          </w:tcPr>
          <w:p w14:paraId="63A38FE6" w14:textId="77777777" w:rsidR="00F70889" w:rsidRPr="00F60522" w:rsidRDefault="00F70889" w:rsidP="00F7088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099" w:type="dxa"/>
            <w:vAlign w:val="center"/>
          </w:tcPr>
          <w:p w14:paraId="26325D8D" w14:textId="294D6983" w:rsidR="00F70889" w:rsidRPr="00EE22B9" w:rsidRDefault="00F70889" w:rsidP="00F70889">
            <w:pPr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Zakład </w:t>
            </w:r>
            <w:proofErr w:type="spellStart"/>
            <w:r>
              <w:rPr>
                <w:rFonts w:ascii="Tahoma" w:hAnsi="Tahoma" w:cs="Tahoma"/>
              </w:rPr>
              <w:t>Produkcyjno</w:t>
            </w:r>
            <w:proofErr w:type="spellEnd"/>
            <w:r>
              <w:rPr>
                <w:rFonts w:ascii="Tahoma" w:hAnsi="Tahoma" w:cs="Tahoma"/>
              </w:rPr>
              <w:t xml:space="preserve"> Remontowo </w:t>
            </w:r>
            <w:r w:rsidR="006D38CD">
              <w:rPr>
                <w:rFonts w:ascii="Tahoma" w:hAnsi="Tahoma" w:cs="Tahoma"/>
              </w:rPr>
              <w:t>B</w:t>
            </w:r>
            <w:r>
              <w:rPr>
                <w:rFonts w:ascii="Tahoma" w:hAnsi="Tahoma" w:cs="Tahoma"/>
              </w:rPr>
              <w:t>udowlany Artur Marcinek</w:t>
            </w:r>
          </w:p>
          <w:p w14:paraId="3352AEAF" w14:textId="753BA796" w:rsidR="00F70889" w:rsidRPr="00F60522" w:rsidRDefault="00F70889" w:rsidP="00F70889">
            <w:pPr>
              <w:spacing w:line="276" w:lineRule="auto"/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Długa 61c</w:t>
            </w:r>
            <w:r w:rsidRPr="00EE22B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44</w:t>
            </w:r>
            <w:r w:rsidRPr="00EE22B9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373</w:t>
            </w:r>
            <w:r w:rsidRPr="00EE22B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Wodzisław Śl.</w:t>
            </w:r>
          </w:p>
        </w:tc>
        <w:tc>
          <w:tcPr>
            <w:tcW w:w="2268" w:type="dxa"/>
            <w:vAlign w:val="center"/>
          </w:tcPr>
          <w:p w14:paraId="06044C6A" w14:textId="3D240015" w:rsidR="00F70889" w:rsidRPr="00F60522" w:rsidRDefault="00F70889" w:rsidP="00F7088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954</w:t>
            </w:r>
            <w:r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129</w:t>
            </w:r>
            <w:r w:rsidRPr="00EE22B9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21</w:t>
            </w:r>
            <w:r w:rsidRPr="00EE22B9">
              <w:rPr>
                <w:rFonts w:ascii="Tahoma" w:hAnsi="Tahoma" w:cs="Tahoma"/>
              </w:rPr>
              <w:t xml:space="preserve"> PLN</w:t>
            </w:r>
          </w:p>
        </w:tc>
      </w:tr>
      <w:tr w:rsidR="00F70889" w14:paraId="1880A9FB" w14:textId="77777777" w:rsidTr="00EE073F">
        <w:trPr>
          <w:trHeight w:val="605"/>
          <w:jc w:val="center"/>
        </w:trPr>
        <w:tc>
          <w:tcPr>
            <w:tcW w:w="975" w:type="dxa"/>
            <w:vAlign w:val="center"/>
          </w:tcPr>
          <w:p w14:paraId="4C7BFEBA" w14:textId="77777777" w:rsidR="00F70889" w:rsidRPr="00F60522" w:rsidRDefault="00F70889" w:rsidP="00F7088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099" w:type="dxa"/>
            <w:vAlign w:val="center"/>
          </w:tcPr>
          <w:p w14:paraId="68EC1F22" w14:textId="77777777" w:rsidR="00F70889" w:rsidRPr="00EE22B9" w:rsidRDefault="00F70889" w:rsidP="00F7088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Przedsiębiorstwo Usług Technicznych INFRAGO </w:t>
            </w:r>
            <w:r>
              <w:rPr>
                <w:rFonts w:ascii="Tahoma" w:hAnsi="Tahoma" w:cs="Tahoma"/>
              </w:rPr>
              <w:br/>
              <w:t xml:space="preserve">mgr Dominika </w:t>
            </w:r>
            <w:proofErr w:type="spellStart"/>
            <w:r>
              <w:rPr>
                <w:rFonts w:ascii="Tahoma" w:hAnsi="Tahoma" w:cs="Tahoma"/>
              </w:rPr>
              <w:t>Ogrodowska</w:t>
            </w:r>
            <w:proofErr w:type="spellEnd"/>
          </w:p>
          <w:p w14:paraId="1EC26ADF" w14:textId="4573429A" w:rsidR="00F70889" w:rsidRDefault="00F70889" w:rsidP="00F70889">
            <w:pPr>
              <w:spacing w:line="276" w:lineRule="auto"/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Tulipanowa 38</w:t>
            </w:r>
            <w:r w:rsidRPr="00EE22B9">
              <w:rPr>
                <w:rFonts w:ascii="Tahoma" w:hAnsi="Tahoma" w:cs="Tahoma"/>
              </w:rPr>
              <w:t>, 44-</w:t>
            </w:r>
            <w:r>
              <w:rPr>
                <w:rFonts w:ascii="Tahoma" w:hAnsi="Tahoma" w:cs="Tahoma"/>
              </w:rPr>
              <w:t>264</w:t>
            </w:r>
            <w:r w:rsidRPr="00EE22B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Jankowice</w:t>
            </w:r>
          </w:p>
        </w:tc>
        <w:tc>
          <w:tcPr>
            <w:tcW w:w="2268" w:type="dxa"/>
            <w:vAlign w:val="center"/>
          </w:tcPr>
          <w:p w14:paraId="238AA24A" w14:textId="64F8512B" w:rsidR="00F70889" w:rsidRDefault="00F70889" w:rsidP="00F7088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716</w:t>
            </w:r>
            <w:r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498</w:t>
            </w:r>
            <w:r w:rsidRPr="00EE22B9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75</w:t>
            </w:r>
            <w:r w:rsidRPr="00EE22B9">
              <w:rPr>
                <w:rFonts w:ascii="Tahoma" w:hAnsi="Tahoma" w:cs="Tahoma"/>
              </w:rPr>
              <w:t xml:space="preserve"> PLN</w:t>
            </w:r>
          </w:p>
        </w:tc>
      </w:tr>
      <w:tr w:rsidR="00F70889" w14:paraId="13668DEF" w14:textId="77777777" w:rsidTr="00EE073F">
        <w:trPr>
          <w:trHeight w:val="605"/>
          <w:jc w:val="center"/>
        </w:trPr>
        <w:tc>
          <w:tcPr>
            <w:tcW w:w="975" w:type="dxa"/>
            <w:vAlign w:val="center"/>
          </w:tcPr>
          <w:p w14:paraId="0224452A" w14:textId="55A2F0FC" w:rsidR="00F70889" w:rsidRDefault="00F70889" w:rsidP="00F7088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099" w:type="dxa"/>
            <w:vAlign w:val="center"/>
          </w:tcPr>
          <w:p w14:paraId="71CEF352" w14:textId="77777777" w:rsidR="00F70889" w:rsidRPr="00EE22B9" w:rsidRDefault="00F70889" w:rsidP="00F7088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PHU GAWLIK Paweł Gawlik</w:t>
            </w:r>
          </w:p>
          <w:p w14:paraId="447E1DD2" w14:textId="2B5987C7" w:rsidR="00F70889" w:rsidRDefault="00F70889" w:rsidP="00F70889">
            <w:pPr>
              <w:spacing w:line="276" w:lineRule="auto"/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Oświęcimska 25</w:t>
            </w:r>
            <w:r w:rsidRPr="00EE22B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32</w:t>
            </w:r>
            <w:r w:rsidRPr="00EE22B9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625</w:t>
            </w:r>
            <w:r w:rsidRPr="00EE22B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Skidziń</w:t>
            </w:r>
            <w:proofErr w:type="spellEnd"/>
          </w:p>
        </w:tc>
        <w:tc>
          <w:tcPr>
            <w:tcW w:w="2268" w:type="dxa"/>
            <w:vAlign w:val="center"/>
          </w:tcPr>
          <w:p w14:paraId="354AD8A9" w14:textId="254ED4DC" w:rsidR="00F70889" w:rsidRDefault="00F70889" w:rsidP="00F7088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986</w:t>
            </w:r>
            <w:r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502</w:t>
            </w:r>
            <w:r w:rsidRPr="00EE22B9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69</w:t>
            </w:r>
            <w:r w:rsidRPr="00EE22B9">
              <w:rPr>
                <w:rFonts w:ascii="Tahoma" w:hAnsi="Tahoma" w:cs="Tahoma"/>
              </w:rPr>
              <w:t xml:space="preserve"> PLN</w:t>
            </w:r>
          </w:p>
        </w:tc>
      </w:tr>
      <w:tr w:rsidR="00F70889" w14:paraId="5E04DFC5" w14:textId="77777777" w:rsidTr="00EE073F">
        <w:trPr>
          <w:trHeight w:val="605"/>
          <w:jc w:val="center"/>
        </w:trPr>
        <w:tc>
          <w:tcPr>
            <w:tcW w:w="975" w:type="dxa"/>
            <w:vAlign w:val="center"/>
          </w:tcPr>
          <w:p w14:paraId="4E0A2DF3" w14:textId="1BB6B4ED" w:rsidR="00F70889" w:rsidRDefault="00F70889" w:rsidP="00F7088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099" w:type="dxa"/>
            <w:vAlign w:val="center"/>
          </w:tcPr>
          <w:p w14:paraId="24BAA1DB" w14:textId="77777777" w:rsidR="00F70889" w:rsidRPr="00EE22B9" w:rsidRDefault="00F70889" w:rsidP="00F70889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Tensit</w:t>
            </w:r>
            <w:proofErr w:type="spellEnd"/>
            <w:r>
              <w:rPr>
                <w:rFonts w:ascii="Tahoma" w:hAnsi="Tahoma" w:cs="Tahoma"/>
              </w:rPr>
              <w:t xml:space="preserve"> Sp. z o.o.</w:t>
            </w:r>
          </w:p>
          <w:p w14:paraId="7791A3C8" w14:textId="26E009C1" w:rsidR="00F70889" w:rsidRDefault="00F70889" w:rsidP="00F70889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Pr="00EE22B9">
              <w:rPr>
                <w:rFonts w:ascii="Tahoma" w:hAnsi="Tahoma" w:cs="Tahoma"/>
              </w:rPr>
              <w:t xml:space="preserve">l. </w:t>
            </w:r>
            <w:r>
              <w:rPr>
                <w:rFonts w:ascii="Tahoma" w:hAnsi="Tahoma" w:cs="Tahoma"/>
              </w:rPr>
              <w:t>Wyzwolenia 27</w:t>
            </w:r>
            <w:r w:rsidRPr="00EE22B9">
              <w:rPr>
                <w:rFonts w:ascii="Tahoma" w:hAnsi="Tahoma" w:cs="Tahoma"/>
              </w:rPr>
              <w:t>, 4</w:t>
            </w:r>
            <w:r>
              <w:rPr>
                <w:rFonts w:ascii="Tahoma" w:hAnsi="Tahoma" w:cs="Tahoma"/>
              </w:rPr>
              <w:t>3</w:t>
            </w:r>
            <w:r w:rsidRPr="00EE22B9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190</w:t>
            </w:r>
            <w:r w:rsidRPr="00EE22B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Mikołów</w:t>
            </w:r>
          </w:p>
        </w:tc>
        <w:tc>
          <w:tcPr>
            <w:tcW w:w="2268" w:type="dxa"/>
            <w:vAlign w:val="center"/>
          </w:tcPr>
          <w:p w14:paraId="29452E10" w14:textId="5C48C786" w:rsidR="00F70889" w:rsidRDefault="00F70889" w:rsidP="00F7088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806</w:t>
            </w:r>
            <w:r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186</w:t>
            </w:r>
            <w:r w:rsidRPr="00EE22B9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21</w:t>
            </w:r>
            <w:r w:rsidRPr="00EE22B9">
              <w:rPr>
                <w:rFonts w:ascii="Tahoma" w:hAnsi="Tahoma" w:cs="Tahoma"/>
              </w:rPr>
              <w:t xml:space="preserve"> PLN</w:t>
            </w:r>
          </w:p>
        </w:tc>
      </w:tr>
    </w:tbl>
    <w:p w14:paraId="1B05C566" w14:textId="77777777" w:rsidR="00F70889" w:rsidRDefault="00F70889" w:rsidP="00F70889">
      <w:pPr>
        <w:shd w:val="clear" w:color="auto" w:fill="FFFFFF"/>
        <w:suppressAutoHyphens w:val="0"/>
        <w:overflowPunct/>
        <w:autoSpaceDE/>
        <w:spacing w:before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Każda z ofert zawiera cenę przekraczającą kwotę jaką zamawiający zamierza przeznaczyć na sfinansowanie zamówienia.</w:t>
      </w:r>
    </w:p>
    <w:p w14:paraId="47728AE8" w14:textId="77777777" w:rsidR="00F70889" w:rsidRDefault="00F70889" w:rsidP="00F70889">
      <w:pPr>
        <w:shd w:val="clear" w:color="auto" w:fill="FFFFFF"/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Zamawiający po przeanalizowaniu swoich możliwości finansowych nie może zwiększyć kwoty przeznaczonej na sfinansowanie zamówienia do ceny oferty najkorzystniejszej.</w:t>
      </w:r>
    </w:p>
    <w:p w14:paraId="1047D09C" w14:textId="77777777" w:rsidR="00F70889" w:rsidRDefault="00F70889" w:rsidP="00F70889">
      <w:pPr>
        <w:shd w:val="clear" w:color="auto" w:fill="FFFFFF"/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Mając na uwadze powyższe, zachodzi przesłanka do unieważnienia przedmiotowego postępowania na podstawie art. 255 pkt 3 ustawy </w:t>
      </w:r>
      <w:proofErr w:type="spellStart"/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. </w:t>
      </w:r>
    </w:p>
    <w:p w14:paraId="2E1A9A7C" w14:textId="09B113BB" w:rsidR="00F70889" w:rsidRDefault="00F70889" w:rsidP="00F70889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Zamawiający, unieważnia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postępowanie o udzielenie zamówienia</w:t>
      </w:r>
      <w:r>
        <w:rPr>
          <w:rFonts w:ascii="Tahoma" w:eastAsia="Calibri" w:hAnsi="Tahoma" w:cs="Tahoma"/>
          <w:kern w:val="0"/>
          <w:szCs w:val="22"/>
          <w:lang w:eastAsia="en-US"/>
        </w:rPr>
        <w:t>, ponieważ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oferta z najniższą ceną przewyższa kwotę, którą zamawiający zamierza przeznaczyć na sfinansowanie zamówienia,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br/>
        <w:t>a zamawiający nie może zwiększyć tej kwotę do ceny najkorzystniejszej oferty.</w:t>
      </w:r>
    </w:p>
    <w:p w14:paraId="694EB4B6" w14:textId="77777777" w:rsidR="00F70889" w:rsidRPr="00A22092" w:rsidRDefault="00F70889" w:rsidP="00F70889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</w:p>
    <w:p w14:paraId="4DA54829" w14:textId="77777777" w:rsidR="00F70889" w:rsidRPr="00396AE7" w:rsidRDefault="00F70889" w:rsidP="00F70889">
      <w:pPr>
        <w:shd w:val="clear" w:color="auto" w:fill="FFFFFF"/>
        <w:suppressAutoHyphens w:val="0"/>
        <w:overflowPunct/>
        <w:autoSpaceDE/>
        <w:spacing w:before="120" w:line="276" w:lineRule="auto"/>
        <w:jc w:val="both"/>
        <w:textAlignment w:val="auto"/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  <w:lastRenderedPageBreak/>
        <w:t>Pouczenie:</w:t>
      </w:r>
    </w:p>
    <w:p w14:paraId="58CE20D0" w14:textId="77777777" w:rsidR="00F70889" w:rsidRPr="00A22092" w:rsidRDefault="00F70889" w:rsidP="00F70889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Na czynność unieważnienia postępowania, przysługują środki ochrony prawnej na zasadach przewidzianych w dziale IX ustawy </w:t>
      </w:r>
      <w:proofErr w:type="spellStart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(art. 505-590).</w:t>
      </w:r>
    </w:p>
    <w:p w14:paraId="76CDB62F" w14:textId="77777777" w:rsidR="00F70889" w:rsidRDefault="00F70889" w:rsidP="00F70889">
      <w:pPr>
        <w:tabs>
          <w:tab w:val="left" w:pos="482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hAnsi="Tahoma" w:cs="Tahoma"/>
        </w:rPr>
      </w:pPr>
      <w:r w:rsidRPr="00641571">
        <w:rPr>
          <w:rFonts w:ascii="Tahoma" w:hAnsi="Tahoma" w:cs="Tahoma"/>
        </w:rPr>
        <w:t>Jednocześnie Zamawiający informuje, że zgodnie z art. 262 ustawy, o wszczęciu kolejnego postępowania, które dotyczy tego samego przedmiotu zamówienia lub obejmuje ten sam przedmiot zamówienia niezwłocznie zawiadomi wykonawców, którzy ubiegali się o udzielenie zamówienia w tym postępowaniu.</w:t>
      </w:r>
    </w:p>
    <w:p w14:paraId="439E45F6" w14:textId="29EEB7F3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651C1B14" w:rsidR="0086064A" w:rsidRPr="00665851" w:rsidRDefault="00E14DE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</w:t>
      </w:r>
    </w:p>
    <w:p w14:paraId="56F96CFB" w14:textId="4FEA90E6" w:rsidR="003D5DE3" w:rsidRPr="00DB4B21" w:rsidRDefault="0067392B" w:rsidP="0079493E">
      <w:pPr>
        <w:tabs>
          <w:tab w:val="num" w:pos="540"/>
          <w:tab w:val="left" w:pos="5529"/>
        </w:tabs>
        <w:spacing w:line="276" w:lineRule="auto"/>
        <w:ind w:firstLine="4820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    </w:t>
      </w:r>
      <w:r w:rsidR="00E14DE8">
        <w:rPr>
          <w:rFonts w:ascii="Tahoma" w:hAnsi="Tahoma" w:cs="Tahoma"/>
          <w:b/>
          <w:bCs/>
          <w:i/>
        </w:rPr>
        <w:t xml:space="preserve"> </w:t>
      </w:r>
      <w:r>
        <w:rPr>
          <w:rFonts w:ascii="Tahoma" w:hAnsi="Tahoma" w:cs="Tahoma"/>
          <w:b/>
          <w:bCs/>
          <w:i/>
        </w:rPr>
        <w:t xml:space="preserve"> </w:t>
      </w:r>
      <w:r w:rsidR="0079493E">
        <w:rPr>
          <w:rFonts w:ascii="Tahoma" w:hAnsi="Tahoma" w:cs="Tahoma"/>
          <w:b/>
          <w:bCs/>
          <w:i/>
        </w:rPr>
        <w:t xml:space="preserve"> </w:t>
      </w:r>
      <w:r w:rsidR="003D5DE3" w:rsidRPr="00DB4B21">
        <w:rPr>
          <w:rFonts w:ascii="Tahoma" w:hAnsi="Tahoma" w:cs="Tahoma"/>
          <w:b/>
          <w:bCs/>
          <w:i/>
        </w:rPr>
        <w:t>Wójt Gminy Mszana</w:t>
      </w:r>
    </w:p>
    <w:p w14:paraId="39D6B2A6" w14:textId="6C415019" w:rsidR="003D5DE3" w:rsidRPr="00DB4B21" w:rsidRDefault="003D5DE3" w:rsidP="0079493E">
      <w:pPr>
        <w:tabs>
          <w:tab w:val="left" w:pos="4536"/>
        </w:tabs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ab/>
      </w:r>
      <w:r w:rsidRPr="00DB4B21">
        <w:rPr>
          <w:rFonts w:ascii="Tahoma" w:hAnsi="Tahoma" w:cs="Tahoma"/>
          <w:b/>
          <w:bCs/>
          <w:i/>
        </w:rPr>
        <w:tab/>
        <w:t xml:space="preserve">/-/ mgr  </w:t>
      </w:r>
      <w:r w:rsidR="0067392B">
        <w:rPr>
          <w:rFonts w:ascii="Tahoma" w:hAnsi="Tahoma" w:cs="Tahoma"/>
          <w:b/>
          <w:bCs/>
          <w:i/>
        </w:rPr>
        <w:t>Mirosław Szymanek</w:t>
      </w:r>
    </w:p>
    <w:p w14:paraId="683F90A2" w14:textId="77777777" w:rsidR="0086064A" w:rsidRPr="00DD1661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DD1661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72C27" w14:textId="77777777" w:rsidR="00E74AF2" w:rsidRDefault="00E74AF2" w:rsidP="00DA5839">
      <w:r>
        <w:separator/>
      </w:r>
    </w:p>
  </w:endnote>
  <w:endnote w:type="continuationSeparator" w:id="0">
    <w:p w14:paraId="547BDB1F" w14:textId="77777777" w:rsidR="00E74AF2" w:rsidRDefault="00E74AF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60518" w14:textId="77777777" w:rsidR="00E74AF2" w:rsidRDefault="00E74AF2" w:rsidP="00DA5839">
      <w:r>
        <w:separator/>
      </w:r>
    </w:p>
  </w:footnote>
  <w:footnote w:type="continuationSeparator" w:id="0">
    <w:p w14:paraId="01371B78" w14:textId="77777777" w:rsidR="00E74AF2" w:rsidRDefault="00E74AF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0F3E889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93DBA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1" name="Obraz 1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2" name="Obraz 2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4" name="Obraz 4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2BF3CE83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800FC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DA4"/>
    <w:rsid w:val="002370C2"/>
    <w:rsid w:val="002401B1"/>
    <w:rsid w:val="002401BD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2631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851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8CD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493E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52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3DBA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0ADE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4DE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4AF2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889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97F9E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13780"/>
    <w:rsid w:val="00926B20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2023-03-02T11:12:00Z</dcterms:modified>
</cp:coreProperties>
</file>